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984"/>
        <w:gridCol w:w="5812"/>
      </w:tblGrid>
      <w:tr w:rsidR="009801FF" w:rsidTr="009801FF">
        <w:tc>
          <w:tcPr>
            <w:tcW w:w="1668" w:type="dxa"/>
          </w:tcPr>
          <w:p w:rsidR="009801FF" w:rsidRDefault="009801FF" w:rsidP="0098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801FF" w:rsidRDefault="009801FF" w:rsidP="00980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801FF" w:rsidRPr="00F95A13" w:rsidRDefault="009801FF" w:rsidP="0098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1FF" w:rsidRPr="00F95A13" w:rsidRDefault="009801FF" w:rsidP="0098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9801FF" w:rsidRPr="00F95A13" w:rsidRDefault="009801FF" w:rsidP="0098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9801FF" w:rsidRPr="00F95A13" w:rsidRDefault="009801FF" w:rsidP="0098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9801FF" w:rsidRPr="00F95A13" w:rsidRDefault="009801FF" w:rsidP="00980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1FF" w:rsidRPr="00F7201F" w:rsidRDefault="009801FF" w:rsidP="0098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801FF" w:rsidRDefault="00417385" w:rsidP="009801FF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 w:rsidRPr="00417385">
        <w:rPr>
          <w:rFonts w:ascii="Times New Roman" w:eastAsiaTheme="minorHAnsi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9801FF" w:rsidRDefault="009801FF" w:rsidP="009801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1610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1610CB">
        <w:rPr>
          <w:rFonts w:ascii="Times New Roman" w:hAnsi="Times New Roman" w:cs="Times New Roman"/>
          <w:sz w:val="18"/>
          <w:szCs w:val="18"/>
        </w:rPr>
        <w:t xml:space="preserve"> Орджоникидзе, дом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610C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8B4229">
        <w:rPr>
          <w:rFonts w:ascii="Times New Roman" w:hAnsi="Times New Roman" w:cs="Times New Roman"/>
          <w:b/>
        </w:rPr>
        <w:t>14</w:t>
      </w:r>
      <w:r w:rsidRPr="001121B8">
        <w:rPr>
          <w:rFonts w:ascii="Times New Roman" w:hAnsi="Times New Roman" w:cs="Times New Roman"/>
          <w:b/>
        </w:rPr>
        <w:t>.</w:t>
      </w:r>
      <w:r w:rsidR="00F22A21">
        <w:rPr>
          <w:rFonts w:ascii="Times New Roman" w:hAnsi="Times New Roman" w:cs="Times New Roman"/>
          <w:b/>
        </w:rPr>
        <w:t>04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9801FF" w:rsidRDefault="009801FF" w:rsidP="009801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</w:t>
      </w:r>
      <w:r w:rsidR="001610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42-33-78</w:t>
      </w:r>
    </w:p>
    <w:p w:rsidR="009801FF" w:rsidRPr="00422907" w:rsidRDefault="009801FF" w:rsidP="009801F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661A" w:rsidRPr="008948BD" w:rsidRDefault="0091074B" w:rsidP="00E43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09">
        <w:rPr>
          <w:rFonts w:ascii="Times New Roman" w:hAnsi="Times New Roman" w:cs="Times New Roman"/>
          <w:b/>
          <w:sz w:val="28"/>
          <w:szCs w:val="28"/>
        </w:rPr>
        <w:t>Республика Саха</w:t>
      </w:r>
      <w:r w:rsidR="009C40CE" w:rsidRPr="00E43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09">
        <w:rPr>
          <w:rFonts w:ascii="Times New Roman" w:hAnsi="Times New Roman" w:cs="Times New Roman"/>
          <w:b/>
          <w:sz w:val="28"/>
          <w:szCs w:val="28"/>
        </w:rPr>
        <w:t xml:space="preserve">(Якутия) </w:t>
      </w:r>
      <w:r w:rsidR="008635CB" w:rsidRPr="00E437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709">
        <w:rPr>
          <w:rFonts w:ascii="Times New Roman" w:hAnsi="Times New Roman" w:cs="Times New Roman"/>
          <w:b/>
          <w:sz w:val="28"/>
          <w:szCs w:val="28"/>
        </w:rPr>
        <w:t xml:space="preserve">лидер </w:t>
      </w:r>
      <w:r w:rsidR="004F56A8" w:rsidRPr="00E43709">
        <w:rPr>
          <w:rFonts w:ascii="Times New Roman" w:hAnsi="Times New Roman" w:cs="Times New Roman"/>
          <w:b/>
          <w:sz w:val="28"/>
          <w:szCs w:val="28"/>
        </w:rPr>
        <w:t xml:space="preserve">в округе </w:t>
      </w:r>
    </w:p>
    <w:p w:rsidR="009801FF" w:rsidRDefault="0091074B" w:rsidP="00D7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09">
        <w:rPr>
          <w:rFonts w:ascii="Times New Roman" w:hAnsi="Times New Roman" w:cs="Times New Roman"/>
          <w:b/>
          <w:sz w:val="28"/>
          <w:szCs w:val="28"/>
        </w:rPr>
        <w:t>по количеству</w:t>
      </w:r>
      <w:r w:rsidR="00D7661A" w:rsidRPr="0089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09">
        <w:rPr>
          <w:rFonts w:ascii="Times New Roman" w:hAnsi="Times New Roman" w:cs="Times New Roman"/>
          <w:b/>
          <w:sz w:val="28"/>
          <w:szCs w:val="28"/>
        </w:rPr>
        <w:t>театров и музеев</w:t>
      </w:r>
    </w:p>
    <w:p w:rsidR="00E43709" w:rsidRDefault="00E43709" w:rsidP="00E43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09" w:rsidRPr="00E43709" w:rsidRDefault="00E43709" w:rsidP="00E43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71" w:rsidRDefault="00F22A21" w:rsidP="006E02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в России и мире отмечается Международный день к</w:t>
      </w:r>
      <w:r w:rsidR="00A269A7">
        <w:rPr>
          <w:rFonts w:ascii="Times New Roman" w:hAnsi="Times New Roman" w:cs="Times New Roman"/>
          <w:sz w:val="24"/>
          <w:szCs w:val="24"/>
        </w:rPr>
        <w:t>ультуры</w:t>
      </w:r>
      <w:r>
        <w:rPr>
          <w:rFonts w:ascii="Times New Roman" w:hAnsi="Times New Roman" w:cs="Times New Roman"/>
          <w:sz w:val="24"/>
          <w:szCs w:val="24"/>
        </w:rPr>
        <w:t>. Он был учрежден в честь принятия 15 апреля 1935 года международного договора «Об охране художественных и научных учреждений и исторических памятников», который стал известен в международно-правовой практике как Пакт Рериха.</w:t>
      </w:r>
    </w:p>
    <w:p w:rsidR="00F4005F" w:rsidRDefault="00F4005F" w:rsidP="00F400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02941">
        <w:rPr>
          <w:rFonts w:ascii="Times New Roman" w:hAnsi="Times New Roman" w:cs="Times New Roman"/>
          <w:sz w:val="24"/>
          <w:szCs w:val="24"/>
        </w:rPr>
        <w:t>ля культурн</w:t>
      </w:r>
      <w:r>
        <w:rPr>
          <w:rFonts w:ascii="Times New Roman" w:hAnsi="Times New Roman" w:cs="Times New Roman"/>
          <w:sz w:val="24"/>
          <w:szCs w:val="24"/>
        </w:rPr>
        <w:t>ой жизни, особенно небольших го</w:t>
      </w:r>
      <w:r w:rsidRPr="00D02941">
        <w:rPr>
          <w:rFonts w:ascii="Times New Roman" w:hAnsi="Times New Roman" w:cs="Times New Roman"/>
          <w:sz w:val="24"/>
          <w:szCs w:val="24"/>
        </w:rPr>
        <w:t xml:space="preserve">родских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2941">
        <w:rPr>
          <w:rFonts w:ascii="Times New Roman" w:hAnsi="Times New Roman" w:cs="Times New Roman"/>
          <w:sz w:val="24"/>
          <w:szCs w:val="24"/>
        </w:rPr>
        <w:t>сельских насе</w:t>
      </w:r>
      <w:r>
        <w:rPr>
          <w:rFonts w:ascii="Times New Roman" w:hAnsi="Times New Roman" w:cs="Times New Roman"/>
          <w:sz w:val="24"/>
          <w:szCs w:val="24"/>
        </w:rPr>
        <w:t>ленных пунктов, б</w:t>
      </w:r>
      <w:r w:rsidRPr="00D02941">
        <w:rPr>
          <w:rFonts w:ascii="Times New Roman" w:hAnsi="Times New Roman" w:cs="Times New Roman"/>
          <w:sz w:val="24"/>
          <w:szCs w:val="24"/>
        </w:rPr>
        <w:t>ольшое значение</w:t>
      </w:r>
      <w:r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</w:t>
      </w:r>
      <w:r w:rsidRPr="00D02941">
        <w:rPr>
          <w:rFonts w:ascii="Times New Roman" w:hAnsi="Times New Roman" w:cs="Times New Roman"/>
          <w:sz w:val="24"/>
          <w:szCs w:val="24"/>
        </w:rPr>
        <w:t>ждения</w:t>
      </w:r>
      <w:r>
        <w:rPr>
          <w:rFonts w:ascii="Times New Roman" w:hAnsi="Times New Roman" w:cs="Times New Roman"/>
          <w:sz w:val="24"/>
          <w:szCs w:val="24"/>
        </w:rPr>
        <w:t xml:space="preserve"> (клубы, дворцы, дома культуры, центры культуры и досуга, дома творческих работников, музыкальной культуры, технического творчества и др.).</w:t>
      </w:r>
      <w:r w:rsidRPr="00D0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Всего по Республике Саха (Якутия)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года работало 488 учреждений. </w:t>
      </w:r>
    </w:p>
    <w:p w:rsidR="00065BE6" w:rsidRDefault="00065BE6" w:rsidP="00C53A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Саха (Якутия)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года занимала первое место по Дальневосточному федеральному округу по количеству театров (</w:t>
      </w:r>
      <w:r w:rsidRPr="0030092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и музеев (88). </w:t>
      </w:r>
      <w:r w:rsidR="00E53E1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театрах Якути</w:t>
      </w:r>
      <w:r w:rsidR="00E53E14">
        <w:rPr>
          <w:rFonts w:ascii="Times New Roman" w:hAnsi="Times New Roman" w:cs="Times New Roman"/>
          <w:sz w:val="24"/>
          <w:szCs w:val="24"/>
        </w:rPr>
        <w:t>и в 2021 году провели</w:t>
      </w:r>
      <w:r>
        <w:rPr>
          <w:rFonts w:ascii="Times New Roman" w:hAnsi="Times New Roman" w:cs="Times New Roman"/>
          <w:sz w:val="24"/>
          <w:szCs w:val="24"/>
        </w:rPr>
        <w:t xml:space="preserve"> 1215 мероприятий, которые посетили более</w:t>
      </w:r>
      <w:r w:rsidR="00D56E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140 тыс. человек.</w:t>
      </w:r>
      <w:r w:rsidR="00E53E14" w:rsidRPr="00E53E14">
        <w:rPr>
          <w:rFonts w:ascii="Times New Roman" w:hAnsi="Times New Roman" w:cs="Times New Roman"/>
          <w:sz w:val="24"/>
          <w:szCs w:val="24"/>
        </w:rPr>
        <w:t xml:space="preserve"> </w:t>
      </w:r>
      <w:r w:rsidR="00E53E14">
        <w:rPr>
          <w:rFonts w:ascii="Times New Roman" w:hAnsi="Times New Roman" w:cs="Times New Roman"/>
          <w:sz w:val="24"/>
          <w:szCs w:val="24"/>
        </w:rPr>
        <w:t xml:space="preserve">Общий фонд музеев </w:t>
      </w:r>
      <w:proofErr w:type="gramStart"/>
      <w:r w:rsidR="00E53E1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53E14">
        <w:rPr>
          <w:rFonts w:ascii="Times New Roman" w:hAnsi="Times New Roman" w:cs="Times New Roman"/>
          <w:sz w:val="24"/>
          <w:szCs w:val="24"/>
        </w:rPr>
        <w:t xml:space="preserve"> 2021 года составил 734 тыс. единиц, число посещений музеев - 408,8 тыс. человек.</w:t>
      </w:r>
      <w:r w:rsidR="00C53A1E">
        <w:rPr>
          <w:rFonts w:ascii="Times New Roman" w:hAnsi="Times New Roman" w:cs="Times New Roman"/>
          <w:sz w:val="24"/>
          <w:szCs w:val="24"/>
        </w:rPr>
        <w:t xml:space="preserve"> </w:t>
      </w:r>
      <w:r w:rsidR="00E53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нашей республике</w:t>
      </w:r>
      <w:r w:rsidRPr="00BA10AF">
        <w:rPr>
          <w:rFonts w:ascii="Times New Roman" w:hAnsi="Times New Roman" w:cs="Times New Roman"/>
          <w:sz w:val="24"/>
          <w:szCs w:val="24"/>
        </w:rPr>
        <w:t xml:space="preserve"> насчитыв</w:t>
      </w:r>
      <w:r w:rsidR="008948BD">
        <w:rPr>
          <w:rFonts w:ascii="Times New Roman" w:hAnsi="Times New Roman" w:cs="Times New Roman"/>
          <w:sz w:val="24"/>
          <w:szCs w:val="24"/>
        </w:rPr>
        <w:t>ается</w:t>
      </w:r>
      <w:r w:rsidRPr="00BA10AF">
        <w:rPr>
          <w:rFonts w:ascii="Times New Roman" w:hAnsi="Times New Roman" w:cs="Times New Roman"/>
          <w:sz w:val="24"/>
          <w:szCs w:val="24"/>
        </w:rPr>
        <w:t xml:space="preserve"> </w:t>
      </w:r>
      <w:r w:rsidR="00AA1D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10AF">
        <w:rPr>
          <w:rFonts w:ascii="Times New Roman" w:hAnsi="Times New Roman" w:cs="Times New Roman"/>
          <w:sz w:val="24"/>
          <w:szCs w:val="24"/>
        </w:rPr>
        <w:t>502 общедоступн</w:t>
      </w:r>
      <w:r>
        <w:rPr>
          <w:rFonts w:ascii="Times New Roman" w:hAnsi="Times New Roman" w:cs="Times New Roman"/>
          <w:sz w:val="24"/>
          <w:szCs w:val="24"/>
        </w:rPr>
        <w:t>ые библиотеки с общим фондом 8,8 млн</w:t>
      </w:r>
      <w:r w:rsidR="001610CB">
        <w:rPr>
          <w:rFonts w:ascii="Times New Roman" w:hAnsi="Times New Roman" w:cs="Times New Roman"/>
          <w:sz w:val="24"/>
          <w:szCs w:val="24"/>
        </w:rPr>
        <w:t>.</w:t>
      </w:r>
      <w:r w:rsidRPr="00BA10AF">
        <w:rPr>
          <w:rFonts w:ascii="Times New Roman" w:hAnsi="Times New Roman" w:cs="Times New Roman"/>
          <w:sz w:val="24"/>
          <w:szCs w:val="24"/>
        </w:rPr>
        <w:t xml:space="preserve"> книг.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9D">
        <w:rPr>
          <w:rFonts w:ascii="Times New Roman" w:hAnsi="Times New Roman" w:cs="Times New Roman"/>
          <w:sz w:val="24"/>
          <w:szCs w:val="24"/>
        </w:rPr>
        <w:t>В среднем на тысячу человек населения Якутии приходи</w:t>
      </w:r>
      <w:r w:rsidR="001610CB">
        <w:rPr>
          <w:rFonts w:ascii="Times New Roman" w:hAnsi="Times New Roman" w:cs="Times New Roman"/>
          <w:sz w:val="24"/>
          <w:szCs w:val="24"/>
        </w:rPr>
        <w:t>тся</w:t>
      </w:r>
      <w:r w:rsidR="00B4729D">
        <w:rPr>
          <w:rFonts w:ascii="Times New Roman" w:hAnsi="Times New Roman" w:cs="Times New Roman"/>
          <w:sz w:val="24"/>
          <w:szCs w:val="24"/>
        </w:rPr>
        <w:t xml:space="preserve"> 9 тыс. книговыдач в год. </w:t>
      </w:r>
    </w:p>
    <w:p w:rsidR="006E0271" w:rsidRDefault="006E0271" w:rsidP="006E02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414F0">
        <w:rPr>
          <w:rFonts w:ascii="Times New Roman" w:hAnsi="Times New Roman" w:cs="Times New Roman"/>
          <w:sz w:val="24"/>
          <w:szCs w:val="24"/>
        </w:rPr>
        <w:t xml:space="preserve">реднесписочная численность работников организаций культуры, досуга и развлечений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414F0">
        <w:rPr>
          <w:rFonts w:ascii="Times New Roman" w:hAnsi="Times New Roman" w:cs="Times New Roman"/>
          <w:sz w:val="24"/>
          <w:szCs w:val="24"/>
        </w:rPr>
        <w:t xml:space="preserve"> январе - декабре 2022 года в Республике Саха (Якутия) составила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14F0">
        <w:rPr>
          <w:rFonts w:ascii="Times New Roman" w:hAnsi="Times New Roman" w:cs="Times New Roman"/>
          <w:sz w:val="24"/>
          <w:szCs w:val="24"/>
        </w:rPr>
        <w:t xml:space="preserve">8337 человек: деятельностью творческой,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414F0">
        <w:rPr>
          <w:rFonts w:ascii="Times New Roman" w:hAnsi="Times New Roman" w:cs="Times New Roman"/>
          <w:sz w:val="24"/>
          <w:szCs w:val="24"/>
        </w:rPr>
        <w:t xml:space="preserve">области искусства и организации развлечений занято 5130 человек, 3041 работник трудится в библиотеках, архивах, музеях и прочих объектах культуры, </w:t>
      </w:r>
      <w:r w:rsidR="006E5A2B">
        <w:rPr>
          <w:rFonts w:ascii="Times New Roman" w:hAnsi="Times New Roman" w:cs="Times New Roman"/>
          <w:sz w:val="24"/>
          <w:szCs w:val="24"/>
        </w:rPr>
        <w:t xml:space="preserve">166 человек </w:t>
      </w:r>
      <w:r w:rsidR="00E90568">
        <w:rPr>
          <w:rFonts w:ascii="Times New Roman" w:hAnsi="Times New Roman" w:cs="Times New Roman"/>
          <w:sz w:val="24"/>
          <w:szCs w:val="24"/>
        </w:rPr>
        <w:t xml:space="preserve">- </w:t>
      </w:r>
      <w:r w:rsidRPr="00B414F0">
        <w:rPr>
          <w:rFonts w:ascii="Times New Roman" w:hAnsi="Times New Roman" w:cs="Times New Roman"/>
          <w:sz w:val="24"/>
          <w:szCs w:val="24"/>
        </w:rPr>
        <w:t>в</w:t>
      </w:r>
      <w:r w:rsidR="006E5A2B">
        <w:rPr>
          <w:rFonts w:ascii="Times New Roman" w:hAnsi="Times New Roman" w:cs="Times New Roman"/>
          <w:sz w:val="24"/>
          <w:szCs w:val="24"/>
        </w:rPr>
        <w:t xml:space="preserve"> области отдыха и развлечений.</w:t>
      </w:r>
    </w:p>
    <w:p w:rsidR="00610E2C" w:rsidRDefault="00610E2C" w:rsidP="00610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E2C" w:rsidRDefault="00610E2C" w:rsidP="00610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E2C" w:rsidRDefault="00610E2C" w:rsidP="00610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E2C" w:rsidRDefault="00610E2C" w:rsidP="00610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E2C" w:rsidRPr="007D3512" w:rsidRDefault="00610E2C" w:rsidP="00610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/>
      </w:tblPr>
      <w:tblGrid>
        <w:gridCol w:w="4503"/>
        <w:gridCol w:w="2409"/>
      </w:tblGrid>
      <w:tr w:rsidR="009801FF" w:rsidRPr="008F3F2E" w:rsidTr="009801FF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9801FF" w:rsidRPr="008D5CAB" w:rsidRDefault="009801FF" w:rsidP="0098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:rsidR="009801FF" w:rsidRPr="008D5CAB" w:rsidRDefault="009801FF" w:rsidP="00980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:rsidR="009801FF" w:rsidRDefault="009801FF" w:rsidP="00980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Тел. 8 (4112) 42-33-78</w:t>
            </w:r>
          </w:p>
          <w:p w:rsidR="009801FF" w:rsidRPr="008D5CAB" w:rsidRDefault="009801FF" w:rsidP="009801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9801FF" w:rsidRPr="008F3F2E" w:rsidRDefault="009801FF" w:rsidP="0098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1FF" w:rsidRDefault="009801FF" w:rsidP="0098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1FF" w:rsidRDefault="009801FF" w:rsidP="0098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1FF" w:rsidRPr="008F3F2E" w:rsidRDefault="009801FF" w:rsidP="0098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1FF" w:rsidRPr="009801FF" w:rsidRDefault="009801FF" w:rsidP="009801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1FF" w:rsidRPr="009801FF" w:rsidSect="00C462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BD" w:rsidRDefault="008948BD" w:rsidP="00610E2C">
      <w:pPr>
        <w:spacing w:after="0" w:line="240" w:lineRule="auto"/>
      </w:pPr>
      <w:r>
        <w:separator/>
      </w:r>
    </w:p>
  </w:endnote>
  <w:endnote w:type="continuationSeparator" w:id="1">
    <w:p w:rsidR="008948BD" w:rsidRDefault="008948BD" w:rsidP="0061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8" w:type="pct"/>
      <w:jc w:val="center"/>
      <w:tblBorders>
        <w:insideH w:val="single" w:sz="4" w:space="0" w:color="000000"/>
      </w:tblBorders>
      <w:tblLook w:val="04A0"/>
    </w:tblPr>
    <w:tblGrid>
      <w:gridCol w:w="2440"/>
      <w:gridCol w:w="2188"/>
      <w:gridCol w:w="2393"/>
      <w:gridCol w:w="2393"/>
    </w:tblGrid>
    <w:tr w:rsidR="008948BD" w:rsidRPr="001F0770" w:rsidTr="001F0770">
      <w:trPr>
        <w:jc w:val="center"/>
      </w:trPr>
      <w:tc>
        <w:tcPr>
          <w:tcW w:w="1296" w:type="pct"/>
        </w:tcPr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noProof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noProof/>
              <w:sz w:val="15"/>
              <w:szCs w:val="15"/>
            </w:rPr>
            <w:drawing>
              <wp:inline distT="0" distB="0" distL="0" distR="0">
                <wp:extent cx="603250" cy="603250"/>
                <wp:effectExtent l="19050" t="0" r="6350" b="0"/>
                <wp:docPr id="4" name="Рисунок 15" descr="http://qrcoder.ru/code/?http%3A%2F%2Fsakha.gks.ru%2F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qrcoder.ru/code/?http%3A%2F%2Fsakha.gks.ru%2F&amp;4&amp;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Сайт</w:t>
          </w:r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noProof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Сах</w:t>
          </w:r>
          <w:proofErr w:type="gramStart"/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а(</w:t>
          </w:r>
          <w:proofErr w:type="gramEnd"/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Якутия)стата</w:t>
          </w:r>
        </w:p>
        <w:p w:rsidR="008948BD" w:rsidRPr="008948BD" w:rsidRDefault="008948BD" w:rsidP="001F0770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(</w:t>
          </w:r>
          <w:hyperlink r:id="rId2" w:history="1">
            <w:r w:rsidRPr="001F0770">
              <w:rPr>
                <w:rStyle w:val="aa"/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http</w:t>
            </w:r>
            <w:r w:rsidRPr="001F0770">
              <w:rPr>
                <w:rStyle w:val="aa"/>
                <w:rFonts w:ascii="Times New Roman" w:eastAsia="Times New Roman" w:hAnsi="Times New Roman" w:cs="Times New Roman"/>
                <w:sz w:val="15"/>
                <w:szCs w:val="15"/>
              </w:rPr>
              <w:t>://14.</w:t>
            </w:r>
            <w:proofErr w:type="spellStart"/>
            <w:r w:rsidRPr="001F0770">
              <w:rPr>
                <w:rStyle w:val="aa"/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rosstat</w:t>
            </w:r>
            <w:proofErr w:type="spellEnd"/>
            <w:r w:rsidRPr="008948BD">
              <w:rPr>
                <w:rStyle w:val="aa"/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spellStart"/>
            <w:r w:rsidRPr="001F0770">
              <w:rPr>
                <w:rStyle w:val="aa"/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gov</w:t>
            </w:r>
            <w:proofErr w:type="spellEnd"/>
            <w:r w:rsidRPr="008948BD">
              <w:rPr>
                <w:rStyle w:val="aa"/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spellStart"/>
            <w:r w:rsidRPr="001F0770">
              <w:rPr>
                <w:rStyle w:val="aa"/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hyperlink>
          <w:r w:rsidRPr="008948BD">
            <w:rPr>
              <w:rFonts w:ascii="Times New Roman" w:eastAsia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162" w:type="pct"/>
        </w:tcPr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noProof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noProof/>
              <w:sz w:val="15"/>
              <w:szCs w:val="15"/>
            </w:rPr>
            <w:drawing>
              <wp:inline distT="0" distB="0" distL="0" distR="0">
                <wp:extent cx="621665" cy="621665"/>
                <wp:effectExtent l="0" t="0" r="0" b="0"/>
                <wp:docPr id="9" name="Рисунок 14" descr="http://qrcoder.ru/code/?https%3A%2F%2Fvk.com%2Fsakhastat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://qrcoder.ru/code/?https%3A%2F%2Fvk.com%2Fsakhastat&amp;4&amp;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proofErr w:type="spellStart"/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Вконтакте</w:t>
          </w:r>
          <w:proofErr w:type="spellEnd"/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(</w:t>
          </w:r>
          <w:hyperlink r:id="rId4" w:history="1">
            <w:r w:rsidRPr="001F0770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</w:rPr>
              <w:t>vk.com/sakhastat</w:t>
            </w:r>
          </w:hyperlink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271" w:type="pct"/>
        </w:tcPr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noProof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noProof/>
              <w:sz w:val="15"/>
              <w:szCs w:val="15"/>
            </w:rPr>
            <w:drawing>
              <wp:inline distT="0" distB="0" distL="0" distR="0">
                <wp:extent cx="658495" cy="658495"/>
                <wp:effectExtent l="0" t="0" r="0" b="0"/>
                <wp:docPr id="10" name="Рисунок 13" descr="http://qrcoder.ru/code/?https%3A%2F%2Fok.ru%2Fsakhastat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http://qrcoder.ru/code/?https%3A%2F%2Fok.ru%2Fsakhastat&amp;4&amp;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Одноклассники</w:t>
          </w:r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(</w:t>
          </w:r>
          <w:proofErr w:type="spellStart"/>
          <w:r w:rsidRPr="001F0770">
            <w:rPr>
              <w:sz w:val="15"/>
              <w:szCs w:val="15"/>
            </w:rPr>
            <w:fldChar w:fldCharType="begin"/>
          </w:r>
          <w:r w:rsidRPr="001F0770">
            <w:rPr>
              <w:sz w:val="15"/>
              <w:szCs w:val="15"/>
            </w:rPr>
            <w:instrText>HYPERLINK "ok.ru/sakhastat"</w:instrText>
          </w:r>
          <w:r w:rsidRPr="001F0770">
            <w:rPr>
              <w:sz w:val="15"/>
              <w:szCs w:val="15"/>
            </w:rPr>
            <w:fldChar w:fldCharType="separate"/>
          </w:r>
          <w:r w:rsidRPr="001F0770">
            <w:rPr>
              <w:rFonts w:ascii="Times New Roman" w:eastAsia="Times New Roman" w:hAnsi="Times New Roman" w:cs="Times New Roman"/>
              <w:color w:val="0000FF"/>
              <w:sz w:val="15"/>
              <w:szCs w:val="15"/>
              <w:u w:val="single"/>
            </w:rPr>
            <w:t>ok.ru</w:t>
          </w:r>
          <w:proofErr w:type="spellEnd"/>
          <w:r w:rsidRPr="001F0770">
            <w:rPr>
              <w:rFonts w:ascii="Times New Roman" w:eastAsia="Times New Roman" w:hAnsi="Times New Roman" w:cs="Times New Roman"/>
              <w:color w:val="0000FF"/>
              <w:sz w:val="15"/>
              <w:szCs w:val="15"/>
              <w:u w:val="single"/>
            </w:rPr>
            <w:t>/</w:t>
          </w:r>
          <w:proofErr w:type="spellStart"/>
          <w:r w:rsidRPr="001F0770">
            <w:rPr>
              <w:rFonts w:ascii="Times New Roman" w:eastAsia="Times New Roman" w:hAnsi="Times New Roman" w:cs="Times New Roman"/>
              <w:color w:val="0000FF"/>
              <w:sz w:val="15"/>
              <w:szCs w:val="15"/>
              <w:u w:val="single"/>
            </w:rPr>
            <w:t>sakhastat</w:t>
          </w:r>
          <w:proofErr w:type="spellEnd"/>
          <w:r w:rsidRPr="001F0770">
            <w:rPr>
              <w:sz w:val="15"/>
              <w:szCs w:val="15"/>
            </w:rPr>
            <w:fldChar w:fldCharType="end"/>
          </w: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271" w:type="pct"/>
        </w:tcPr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noProof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noProof/>
              <w:sz w:val="15"/>
              <w:szCs w:val="15"/>
            </w:rPr>
            <w:drawing>
              <wp:inline distT="0" distB="0" distL="0" distR="0">
                <wp:extent cx="667385" cy="667385"/>
                <wp:effectExtent l="0" t="0" r="0" b="0"/>
                <wp:docPr id="11" name="Рисунок 12" descr="http://qrcoder.ru/code/?t.me%2Fstatinfoykt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qrcoder.ru/code/?t.me%2Fstatinfoykt&amp;4&amp;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  <w:lang w:val="en-US"/>
            </w:rPr>
            <w:t>Telegram</w:t>
          </w:r>
        </w:p>
        <w:p w:rsidR="008948BD" w:rsidRPr="001F0770" w:rsidRDefault="008948BD" w:rsidP="00E53E14">
          <w:pPr>
            <w:autoSpaceDE w:val="0"/>
            <w:autoSpaceDN w:val="0"/>
            <w:adjustRightInd w:val="0"/>
            <w:spacing w:after="0" w:line="204" w:lineRule="auto"/>
            <w:ind w:firstLine="709"/>
            <w:jc w:val="center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(</w:t>
          </w:r>
          <w:proofErr w:type="spellStart"/>
          <w:r w:rsidRPr="001F0770">
            <w:rPr>
              <w:sz w:val="15"/>
              <w:szCs w:val="15"/>
            </w:rPr>
            <w:fldChar w:fldCharType="begin"/>
          </w:r>
          <w:r w:rsidRPr="001F0770">
            <w:rPr>
              <w:sz w:val="15"/>
              <w:szCs w:val="15"/>
            </w:rPr>
            <w:instrText>HYPERLINK "t.me/statinfoykt"</w:instrText>
          </w:r>
          <w:r w:rsidRPr="001F0770">
            <w:rPr>
              <w:sz w:val="15"/>
              <w:szCs w:val="15"/>
            </w:rPr>
            <w:fldChar w:fldCharType="separate"/>
          </w:r>
          <w:r w:rsidRPr="001F0770">
            <w:rPr>
              <w:rFonts w:ascii="Times New Roman" w:eastAsia="Times New Roman" w:hAnsi="Times New Roman" w:cs="Times New Roman"/>
              <w:color w:val="0000FF"/>
              <w:sz w:val="15"/>
              <w:szCs w:val="15"/>
              <w:u w:val="single"/>
            </w:rPr>
            <w:t>t.me</w:t>
          </w:r>
          <w:proofErr w:type="spellEnd"/>
          <w:r w:rsidRPr="001F0770">
            <w:rPr>
              <w:rFonts w:ascii="Times New Roman" w:eastAsia="Times New Roman" w:hAnsi="Times New Roman" w:cs="Times New Roman"/>
              <w:color w:val="0000FF"/>
              <w:sz w:val="15"/>
              <w:szCs w:val="15"/>
              <w:u w:val="single"/>
            </w:rPr>
            <w:t>/</w:t>
          </w:r>
          <w:proofErr w:type="spellStart"/>
          <w:r w:rsidRPr="001F0770">
            <w:rPr>
              <w:rFonts w:ascii="Times New Roman" w:eastAsia="Times New Roman" w:hAnsi="Times New Roman" w:cs="Times New Roman"/>
              <w:color w:val="0000FF"/>
              <w:sz w:val="15"/>
              <w:szCs w:val="15"/>
              <w:u w:val="single"/>
            </w:rPr>
            <w:t>statinfoykt</w:t>
          </w:r>
          <w:proofErr w:type="spellEnd"/>
          <w:r w:rsidRPr="001F0770">
            <w:rPr>
              <w:sz w:val="15"/>
              <w:szCs w:val="15"/>
            </w:rPr>
            <w:fldChar w:fldCharType="end"/>
          </w:r>
          <w:r w:rsidRPr="001F0770">
            <w:rPr>
              <w:rFonts w:ascii="Times New Roman" w:eastAsia="Times New Roman" w:hAnsi="Times New Roman" w:cs="Times New Roman"/>
              <w:sz w:val="15"/>
              <w:szCs w:val="15"/>
            </w:rPr>
            <w:t>)</w:t>
          </w:r>
        </w:p>
      </w:tc>
    </w:tr>
  </w:tbl>
  <w:p w:rsidR="008948BD" w:rsidRPr="001F0770" w:rsidRDefault="008948BD">
    <w:pPr>
      <w:pStyle w:val="a8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BD" w:rsidRDefault="008948BD" w:rsidP="00610E2C">
      <w:pPr>
        <w:spacing w:after="0" w:line="240" w:lineRule="auto"/>
      </w:pPr>
      <w:r>
        <w:separator/>
      </w:r>
    </w:p>
  </w:footnote>
  <w:footnote w:type="continuationSeparator" w:id="1">
    <w:p w:rsidR="008948BD" w:rsidRDefault="008948BD" w:rsidP="00610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1FF"/>
    <w:rsid w:val="00056C1E"/>
    <w:rsid w:val="00065BE6"/>
    <w:rsid w:val="00067277"/>
    <w:rsid w:val="00136016"/>
    <w:rsid w:val="001540D5"/>
    <w:rsid w:val="001610CB"/>
    <w:rsid w:val="00182F6E"/>
    <w:rsid w:val="001F0770"/>
    <w:rsid w:val="00241803"/>
    <w:rsid w:val="002B366C"/>
    <w:rsid w:val="002D3E46"/>
    <w:rsid w:val="0030092D"/>
    <w:rsid w:val="003E39C2"/>
    <w:rsid w:val="00417385"/>
    <w:rsid w:val="00422907"/>
    <w:rsid w:val="00480AA7"/>
    <w:rsid w:val="00495902"/>
    <w:rsid w:val="004F56A8"/>
    <w:rsid w:val="00502956"/>
    <w:rsid w:val="00557F78"/>
    <w:rsid w:val="00597C03"/>
    <w:rsid w:val="005E41D6"/>
    <w:rsid w:val="005F421A"/>
    <w:rsid w:val="00610E2C"/>
    <w:rsid w:val="006534BA"/>
    <w:rsid w:val="00661FEA"/>
    <w:rsid w:val="00695387"/>
    <w:rsid w:val="006B221B"/>
    <w:rsid w:val="006E0271"/>
    <w:rsid w:val="006E5A2B"/>
    <w:rsid w:val="00735307"/>
    <w:rsid w:val="007445BA"/>
    <w:rsid w:val="0082178E"/>
    <w:rsid w:val="00832E42"/>
    <w:rsid w:val="008551CF"/>
    <w:rsid w:val="008635CB"/>
    <w:rsid w:val="008948BD"/>
    <w:rsid w:val="008B4229"/>
    <w:rsid w:val="008F509F"/>
    <w:rsid w:val="0091074B"/>
    <w:rsid w:val="00977D96"/>
    <w:rsid w:val="009801FF"/>
    <w:rsid w:val="00983E85"/>
    <w:rsid w:val="00985B78"/>
    <w:rsid w:val="009C40CE"/>
    <w:rsid w:val="009C41E7"/>
    <w:rsid w:val="00A131B6"/>
    <w:rsid w:val="00A269A7"/>
    <w:rsid w:val="00A41980"/>
    <w:rsid w:val="00A84C65"/>
    <w:rsid w:val="00AA1D04"/>
    <w:rsid w:val="00AE0E13"/>
    <w:rsid w:val="00AF3E32"/>
    <w:rsid w:val="00B325D1"/>
    <w:rsid w:val="00B414F0"/>
    <w:rsid w:val="00B416C9"/>
    <w:rsid w:val="00B4729D"/>
    <w:rsid w:val="00BA10AF"/>
    <w:rsid w:val="00C023B8"/>
    <w:rsid w:val="00C46215"/>
    <w:rsid w:val="00C53A1E"/>
    <w:rsid w:val="00D02941"/>
    <w:rsid w:val="00D06231"/>
    <w:rsid w:val="00D56EF5"/>
    <w:rsid w:val="00D7661A"/>
    <w:rsid w:val="00DD38E4"/>
    <w:rsid w:val="00E43709"/>
    <w:rsid w:val="00E53E14"/>
    <w:rsid w:val="00E90568"/>
    <w:rsid w:val="00EE1B32"/>
    <w:rsid w:val="00F22A21"/>
    <w:rsid w:val="00F4005F"/>
    <w:rsid w:val="00F46925"/>
    <w:rsid w:val="00F6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E2C"/>
  </w:style>
  <w:style w:type="paragraph" w:styleId="a8">
    <w:name w:val="footer"/>
    <w:basedOn w:val="a"/>
    <w:link w:val="a9"/>
    <w:uiPriority w:val="99"/>
    <w:semiHidden/>
    <w:unhideWhenUsed/>
    <w:rsid w:val="0061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0E2C"/>
  </w:style>
  <w:style w:type="character" w:styleId="aa">
    <w:name w:val="Hyperlink"/>
    <w:basedOn w:val="a0"/>
    <w:uiPriority w:val="99"/>
    <w:unhideWhenUsed/>
    <w:rsid w:val="006E5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14.rosstat.gov.ru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hyperlink" Target="vk.com/sakha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P14_SolovievaIV</dc:creator>
  <cp:keywords/>
  <dc:description/>
  <cp:lastModifiedBy>P14_SolovievaIV</cp:lastModifiedBy>
  <cp:revision>35</cp:revision>
  <cp:lastPrinted>2023-04-14T06:58:00Z</cp:lastPrinted>
  <dcterms:created xsi:type="dcterms:W3CDTF">2023-03-20T02:28:00Z</dcterms:created>
  <dcterms:modified xsi:type="dcterms:W3CDTF">2023-04-14T07:27:00Z</dcterms:modified>
</cp:coreProperties>
</file>